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392" w:type="dxa"/>
        <w:tblLayout w:type="fixed"/>
        <w:tblLook w:val="04A0"/>
      </w:tblPr>
      <w:tblGrid>
        <w:gridCol w:w="4961"/>
        <w:gridCol w:w="1985"/>
        <w:gridCol w:w="576"/>
        <w:gridCol w:w="470"/>
        <w:gridCol w:w="523"/>
        <w:gridCol w:w="1407"/>
      </w:tblGrid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Приложение </w:t>
            </w:r>
            <w:r w:rsidR="00F34118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A37E3D" w:rsidRDefault="00B13E14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</w:t>
            </w:r>
            <w:r w:rsidR="00EB6C5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</w:t>
            </w: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ешению</w:t>
            </w:r>
            <w:r w:rsidR="00EB6C5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Собрания депутатов</w:t>
            </w:r>
          </w:p>
          <w:p w:rsidR="00EB6C53" w:rsidRPr="00A37E3D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Лозновского сельского поселения </w:t>
            </w:r>
          </w:p>
          <w:p w:rsidR="00EB6C53" w:rsidRPr="00A37E3D" w:rsidRDefault="007228FF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______.2017</w:t>
            </w:r>
            <w:r w:rsidR="00AF21E3"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г. № </w:t>
            </w:r>
            <w:r w:rsidRPr="00A37E3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____</w:t>
            </w:r>
          </w:p>
        </w:tc>
      </w:tr>
      <w:tr w:rsidR="00EB6C53" w:rsidRPr="00EB6C53" w:rsidTr="00EB6C53">
        <w:trPr>
          <w:trHeight w:val="163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A37E3D">
              <w:rPr>
                <w:rFonts w:eastAsia="Times New Roman"/>
                <w:color w:val="auto"/>
                <w:lang w:eastAsia="ru-RU"/>
              </w:rPr>
              <w:t xml:space="preserve"> Распределение бюджетных ассигнований по целевым статьям (муниципальным  программам Лозновского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2017 год</w:t>
            </w:r>
          </w:p>
        </w:tc>
      </w:tr>
      <w:tr w:rsidR="00A14B31" w:rsidRPr="00EB6C53" w:rsidTr="00B537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B31" w:rsidRPr="00A37E3D" w:rsidRDefault="00A14B31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930112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14146</w:t>
            </w:r>
            <w:r w:rsidR="00F34118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"Обеспечение качественными жилищно-коммунальными услугами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108</w:t>
            </w:r>
            <w:r w:rsidR="00F34118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2,4</w:t>
            </w:r>
          </w:p>
        </w:tc>
      </w:tr>
      <w:tr w:rsidR="00EB6C53" w:rsidRPr="00EB6C53" w:rsidTr="00EB6C53">
        <w:trPr>
          <w:trHeight w:val="5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EB6C53">
        <w:trPr>
          <w:trHeight w:val="282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807,4</w:t>
            </w:r>
          </w:p>
        </w:tc>
      </w:tr>
      <w:tr w:rsidR="00EB6C53" w:rsidRPr="00EB6C53" w:rsidTr="00A14B31">
        <w:trPr>
          <w:trHeight w:val="6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</w:t>
            </w:r>
            <w:r w:rsidR="00F34118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EB6C53" w:rsidRPr="00EB6C53" w:rsidTr="00A14B31">
        <w:trPr>
          <w:trHeight w:val="25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EB6C53" w:rsidRPr="00EB6C53" w:rsidTr="00A14B31">
        <w:trPr>
          <w:trHeight w:val="31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</w:t>
            </w:r>
            <w:r w:rsidR="00F34118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5,0</w:t>
            </w:r>
          </w:p>
        </w:tc>
      </w:tr>
      <w:tr w:rsidR="00EB6C53" w:rsidRPr="00EB6C53" w:rsidTr="00B07616">
        <w:trPr>
          <w:trHeight w:val="115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«Противодействие коррупции в Лозновского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Подпрограммы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терроризма в Лозновском сельском поселении»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63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14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EB6C53" w:rsidRPr="00EB6C53" w:rsidTr="00EB6C53">
        <w:trPr>
          <w:trHeight w:val="43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A14B31">
        <w:trPr>
          <w:trHeight w:val="26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EB6C53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«Обеспечение безопасности на воде»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2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«Развитие культуры и туризма»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3346,8</w:t>
            </w:r>
          </w:p>
        </w:tc>
      </w:tr>
      <w:tr w:rsidR="00EB6C53" w:rsidRPr="00EB6C53" w:rsidTr="00A14B31">
        <w:trPr>
          <w:trHeight w:val="218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Лозновского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2673,4</w:t>
            </w:r>
          </w:p>
        </w:tc>
      </w:tr>
      <w:tr w:rsidR="00F34118" w:rsidRPr="00EB6C53" w:rsidTr="00F34118">
        <w:trPr>
          <w:trHeight w:val="208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4118" w:rsidRPr="00CC6E10" w:rsidRDefault="00F34118" w:rsidP="00F34118">
            <w:pPr>
              <w:rPr>
                <w:color w:val="000000"/>
                <w:sz w:val="24"/>
                <w:szCs w:val="24"/>
              </w:rPr>
            </w:pPr>
            <w:r w:rsidRPr="00CC6E10">
              <w:rPr>
                <w:color w:val="000000"/>
                <w:sz w:val="24"/>
                <w:szCs w:val="24"/>
              </w:rPr>
              <w:t>Расходы на софинансирование на повышение заработной платы работников муниципальных учреждений культуры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S3850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F34118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118" w:rsidRPr="00A37E3D" w:rsidRDefault="001846E1" w:rsidP="00F3411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673,4</w:t>
            </w:r>
          </w:p>
        </w:tc>
      </w:tr>
      <w:tr w:rsidR="00EB6C53" w:rsidRPr="00EB6C53" w:rsidTr="00EB6C53">
        <w:trPr>
          <w:trHeight w:val="12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05 0 0000000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6</w:t>
            </w:r>
            <w:r w:rsidR="00EB6C53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EB6C53">
        <w:trPr>
          <w:trHeight w:val="261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,5</w:t>
            </w:r>
          </w:p>
        </w:tc>
      </w:tr>
      <w:tr w:rsidR="00EB6C53" w:rsidRPr="00EB6C53" w:rsidTr="00A14B31">
        <w:trPr>
          <w:trHeight w:val="9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физической культуры и спорта»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Лозновского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25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EB6C53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"Развитие транспортной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1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83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Обеспечение деятельности аппарата управления Администрации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461</w:t>
            </w:r>
            <w:r w:rsidR="00F34118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</w:t>
            </w:r>
            <w:r w:rsidR="00EB6C53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,9</w:t>
            </w:r>
          </w:p>
        </w:tc>
      </w:tr>
      <w:tr w:rsidR="00EB6C53" w:rsidRPr="00EB6C53" w:rsidTr="00EB6C53">
        <w:trPr>
          <w:trHeight w:val="6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Аппарат управления Администрация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461</w:t>
            </w:r>
            <w:r w:rsidR="00F34118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2,9</w:t>
            </w:r>
          </w:p>
        </w:tc>
      </w:tr>
      <w:tr w:rsidR="00EB6C53" w:rsidRPr="00EB6C53" w:rsidTr="00A14B31">
        <w:trPr>
          <w:trHeight w:val="189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EB6C53" w:rsidRPr="00EB6C53" w:rsidTr="00A14B31">
        <w:trPr>
          <w:trHeight w:val="1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711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</w:t>
            </w: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</w:tr>
      <w:tr w:rsidR="00EB6C53" w:rsidRPr="00EB6C53" w:rsidTr="00A14B31">
        <w:trPr>
          <w:trHeight w:val="121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EB6C53" w:rsidRPr="00EB6C53" w:rsidTr="001846E1">
        <w:trPr>
          <w:trHeight w:val="135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DE45A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23,5</w:t>
            </w:r>
          </w:p>
        </w:tc>
      </w:tr>
      <w:tr w:rsidR="00EB6C53" w:rsidRPr="00EB6C53" w:rsidTr="001846E1">
        <w:trPr>
          <w:trHeight w:val="211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29</w:t>
            </w:r>
            <w:r w:rsidR="00EB6C53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,6</w:t>
            </w:r>
          </w:p>
        </w:tc>
      </w:tr>
      <w:tr w:rsidR="00EB6C53" w:rsidRPr="00EB6C53" w:rsidTr="00A14B31">
        <w:trPr>
          <w:trHeight w:val="7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>Непрограммные расходы муниципальных органов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99 0 00 00000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1555</w:t>
            </w:r>
            <w:r w:rsidR="00F34118" w:rsidRPr="00A37E3D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,1</w:t>
            </w:r>
          </w:p>
        </w:tc>
      </w:tr>
      <w:tr w:rsidR="00EB6C53" w:rsidRPr="00EB6C53" w:rsidTr="001846E1">
        <w:trPr>
          <w:trHeight w:val="48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1555</w:t>
            </w:r>
            <w:r w:rsidR="00F34118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,1</w:t>
            </w:r>
          </w:p>
        </w:tc>
      </w:tr>
      <w:tr w:rsidR="00EB6C53" w:rsidRPr="00EB6C53" w:rsidTr="001846E1">
        <w:trPr>
          <w:trHeight w:val="24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непрограммных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EB6C53" w:rsidRPr="00EB6C53" w:rsidTr="001846E1">
        <w:trPr>
          <w:trHeight w:val="290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непрограммных расходов муниципальных органов Лозновского сельского поселения  (Иные закупки товаров, работ и услуг для обеспечения государственных (муниципальный) нужд)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EB6C53" w:rsidRPr="00EB6C53" w:rsidTr="001846E1">
        <w:trPr>
          <w:trHeight w:val="324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 объектов муниципальной собственности, в том числе бесхозяйных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непрограммных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F34118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202,0</w:t>
            </w:r>
          </w:p>
        </w:tc>
      </w:tr>
      <w:tr w:rsidR="00EB6C53" w:rsidRPr="00EB6C53" w:rsidTr="001846E1">
        <w:trPr>
          <w:trHeight w:val="260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 w:rsidR="001846E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EB6C53" w:rsidRPr="00EB6C53" w:rsidTr="001846E1">
        <w:trPr>
          <w:trHeight w:val="19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EB6C53" w:rsidRPr="00EB6C53" w:rsidTr="00EB6C53">
        <w:trPr>
          <w:trHeight w:val="26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непрограммных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EB6C53" w:rsidRPr="00EB6C53" w:rsidTr="00A14B31">
        <w:trPr>
          <w:trHeight w:val="227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Прочие расходы обеспечения деятельности Администрации Лозновского сельского поселения в рамках непрограммных 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A37E3D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DE45A2" w:rsidRPr="00EB6C53" w:rsidTr="00A37E3D">
        <w:trPr>
          <w:trHeight w:val="13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45A2" w:rsidRPr="00EB6C53" w:rsidRDefault="00A37E3D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Резервный фонд Правительства Ростовской области на финансовое обеспечение непредвиденных расходов в рамках непрограммных расходов органов местного самоуправления</w:t>
            </w:r>
            <w:r w:rsidR="00C86B7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6B7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</w:t>
            </w:r>
            <w:r w:rsidR="00A37E3D"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9 00 71180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5A2" w:rsidRPr="00A37E3D" w:rsidRDefault="00DE45A2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A37E3D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41,0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14B31" w:rsidRPr="00EB6C53" w:rsidTr="008D694D">
        <w:trPr>
          <w:trHeight w:val="1019"/>
        </w:trPr>
        <w:tc>
          <w:tcPr>
            <w:tcW w:w="9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31" w:rsidRPr="00EB6C53" w:rsidRDefault="00A14B31" w:rsidP="00A14B3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B6C53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  <w:r w:rsidR="00F34118">
              <w:rPr>
                <w:rFonts w:eastAsia="Times New Roman"/>
                <w:color w:val="000000"/>
                <w:lang w:eastAsia="ru-RU"/>
              </w:rPr>
              <w:t>-</w:t>
            </w:r>
          </w:p>
          <w:p w:rsidR="00A14B31" w:rsidRPr="00EB6C53" w:rsidRDefault="00F34118" w:rsidP="00A14B31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глава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>Лозновского сел</w:t>
            </w:r>
            <w:r>
              <w:rPr>
                <w:rFonts w:eastAsia="Times New Roman"/>
                <w:color w:val="000000"/>
                <w:lang w:eastAsia="ru-RU"/>
              </w:rPr>
              <w:t xml:space="preserve">ьского поселения   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A14B31">
              <w:rPr>
                <w:rFonts w:eastAsia="Times New Roman"/>
                <w:color w:val="000000"/>
                <w:lang w:eastAsia="ru-RU"/>
              </w:rPr>
              <w:t xml:space="preserve">         </w:t>
            </w:r>
            <w:r w:rsidR="00A14B31" w:rsidRPr="00EB6C53">
              <w:rPr>
                <w:rFonts w:eastAsia="Times New Roman"/>
                <w:color w:val="000000"/>
                <w:lang w:eastAsia="ru-RU"/>
              </w:rPr>
              <w:t xml:space="preserve">                     Л.Н. Кузнецова</w:t>
            </w:r>
          </w:p>
        </w:tc>
      </w:tr>
    </w:tbl>
    <w:p w:rsidR="00400919" w:rsidRDefault="00400919"/>
    <w:sectPr w:rsidR="00400919" w:rsidSect="00EB6C53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B6C53"/>
    <w:rsid w:val="000A2E22"/>
    <w:rsid w:val="001846E1"/>
    <w:rsid w:val="001B4225"/>
    <w:rsid w:val="00287D28"/>
    <w:rsid w:val="002A61B5"/>
    <w:rsid w:val="00400919"/>
    <w:rsid w:val="0047436B"/>
    <w:rsid w:val="00480006"/>
    <w:rsid w:val="006C5C65"/>
    <w:rsid w:val="007228FF"/>
    <w:rsid w:val="007678DF"/>
    <w:rsid w:val="00930112"/>
    <w:rsid w:val="009F4308"/>
    <w:rsid w:val="00A14B31"/>
    <w:rsid w:val="00A37E3D"/>
    <w:rsid w:val="00AF21E3"/>
    <w:rsid w:val="00B07616"/>
    <w:rsid w:val="00B13E14"/>
    <w:rsid w:val="00C86B73"/>
    <w:rsid w:val="00D75359"/>
    <w:rsid w:val="00DE45A2"/>
    <w:rsid w:val="00DE6A99"/>
    <w:rsid w:val="00EB6C53"/>
    <w:rsid w:val="00F34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11</cp:revision>
  <dcterms:created xsi:type="dcterms:W3CDTF">2017-03-22T08:24:00Z</dcterms:created>
  <dcterms:modified xsi:type="dcterms:W3CDTF">2017-09-25T07:10:00Z</dcterms:modified>
</cp:coreProperties>
</file>